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399" w:rsidRPr="00536399" w:rsidRDefault="00536399" w:rsidP="00536399">
      <w:pPr>
        <w:pStyle w:val="a3"/>
        <w:spacing w:line="540" w:lineRule="exact"/>
        <w:ind w:left="0" w:firstLineChars="200" w:firstLine="880"/>
        <w:jc w:val="both"/>
        <w:rPr>
          <w:rFonts w:ascii="方正小标宋简体" w:eastAsia="方正小标宋简体" w:hAnsi="FZXiaoBiaoSong-B05S" w:cs="Times New Roman"/>
          <w:kern w:val="2"/>
          <w:sz w:val="44"/>
          <w:szCs w:val="44"/>
        </w:rPr>
      </w:pPr>
      <w:r w:rsidRPr="00536399">
        <w:rPr>
          <w:rFonts w:ascii="方正小标宋简体" w:eastAsia="方正小标宋简体" w:hAnsi="FZXiaoBiaoSong-B05S" w:cs="Times New Roman" w:hint="eastAsia"/>
          <w:kern w:val="2"/>
          <w:sz w:val="44"/>
          <w:szCs w:val="44"/>
        </w:rPr>
        <w:t>中国科学报社民主生活会制度（试行）</w:t>
      </w:r>
    </w:p>
    <w:p w:rsidR="00536399" w:rsidRPr="00F1477E" w:rsidRDefault="00536399" w:rsidP="00292574">
      <w:pPr>
        <w:pStyle w:val="a3"/>
        <w:spacing w:line="560" w:lineRule="exact"/>
        <w:ind w:left="0" w:firstLineChars="200" w:firstLine="640"/>
        <w:jc w:val="center"/>
        <w:rPr>
          <w:rFonts w:ascii="Times New Roman" w:cs="Times New Roman"/>
          <w:sz w:val="32"/>
          <w:szCs w:val="32"/>
        </w:rPr>
      </w:pPr>
      <w:bookmarkStart w:id="0" w:name="（科报党字〔2020〕16号，_2020年11月25日）"/>
      <w:bookmarkEnd w:id="0"/>
      <w:r w:rsidRPr="00F1477E">
        <w:rPr>
          <w:rFonts w:ascii="Times New Roman" w:cs="Times New Roman"/>
          <w:sz w:val="32"/>
          <w:szCs w:val="32"/>
        </w:rPr>
        <w:t>科报党字〔</w:t>
      </w:r>
      <w:r w:rsidRPr="00F1477E">
        <w:rPr>
          <w:rFonts w:ascii="Times New Roman" w:cs="Times New Roman"/>
          <w:sz w:val="32"/>
          <w:szCs w:val="32"/>
        </w:rPr>
        <w:t>2020</w:t>
      </w:r>
      <w:r w:rsidRPr="00F1477E">
        <w:rPr>
          <w:rFonts w:ascii="Times New Roman" w:cs="Times New Roman"/>
          <w:sz w:val="32"/>
          <w:szCs w:val="32"/>
        </w:rPr>
        <w:t>〕</w:t>
      </w:r>
      <w:r w:rsidRPr="00F1477E">
        <w:rPr>
          <w:rFonts w:ascii="Times New Roman" w:cs="Times New Roman"/>
          <w:sz w:val="32"/>
          <w:szCs w:val="32"/>
        </w:rPr>
        <w:t>16</w:t>
      </w:r>
      <w:r w:rsidRPr="00F1477E">
        <w:rPr>
          <w:rFonts w:ascii="Times New Roman" w:cs="Times New Roman"/>
          <w:sz w:val="32"/>
          <w:szCs w:val="32"/>
        </w:rPr>
        <w:t>号</w:t>
      </w:r>
    </w:p>
    <w:p w:rsidR="00536399" w:rsidRPr="00292574" w:rsidRDefault="00536399" w:rsidP="00292574">
      <w:pPr>
        <w:pStyle w:val="a3"/>
        <w:spacing w:line="560" w:lineRule="exact"/>
        <w:ind w:left="0" w:firstLineChars="200" w:firstLine="640"/>
        <w:jc w:val="both"/>
        <w:rPr>
          <w:rFonts w:hAnsi="仿宋" w:cs="楷体"/>
          <w:sz w:val="32"/>
          <w:szCs w:val="32"/>
        </w:rPr>
      </w:pPr>
    </w:p>
    <w:p w:rsidR="00536399" w:rsidRPr="00292574" w:rsidRDefault="00536399" w:rsidP="00292574">
      <w:pPr>
        <w:pStyle w:val="a3"/>
        <w:spacing w:line="560" w:lineRule="exact"/>
        <w:jc w:val="center"/>
        <w:rPr>
          <w:rFonts w:ascii="黑体" w:eastAsia="黑体" w:hAnsi="黑体" w:cs="Times New Roman"/>
          <w:kern w:val="2"/>
          <w:sz w:val="32"/>
          <w:szCs w:val="32"/>
        </w:rPr>
      </w:pPr>
      <w:r w:rsidRPr="00292574">
        <w:rPr>
          <w:rFonts w:ascii="黑体" w:eastAsia="黑体" w:hAnsi="黑体" w:cs="Times New Roman" w:hint="eastAsia"/>
          <w:kern w:val="2"/>
          <w:sz w:val="32"/>
          <w:szCs w:val="32"/>
        </w:rPr>
        <w:t>第一章</w:t>
      </w:r>
      <w:r w:rsidRPr="00292574">
        <w:rPr>
          <w:rFonts w:ascii="黑体" w:eastAsia="黑体" w:hAnsi="黑体" w:cs="Times New Roman" w:hint="eastAsia"/>
          <w:kern w:val="2"/>
          <w:sz w:val="32"/>
          <w:szCs w:val="32"/>
        </w:rPr>
        <w:tab/>
        <w:t>总</w:t>
      </w:r>
      <w:r w:rsidRPr="00292574">
        <w:rPr>
          <w:rFonts w:ascii="黑体" w:eastAsia="黑体" w:hAnsi="黑体" w:cs="Times New Roman" w:hint="eastAsia"/>
          <w:kern w:val="2"/>
          <w:sz w:val="32"/>
          <w:szCs w:val="32"/>
        </w:rPr>
        <w:tab/>
        <w:t>则</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第一条</w:t>
      </w:r>
      <w:r w:rsidRPr="00292574">
        <w:rPr>
          <w:rFonts w:hAnsi="仿宋"/>
          <w:b/>
          <w:sz w:val="32"/>
          <w:szCs w:val="32"/>
        </w:rPr>
        <w:t xml:space="preserve"> </w:t>
      </w:r>
      <w:r w:rsidRPr="00292574">
        <w:rPr>
          <w:rFonts w:hAnsi="仿宋" w:hint="eastAsia"/>
          <w:sz w:val="32"/>
          <w:szCs w:val="32"/>
        </w:rPr>
        <w:t>为了落实全面从严治党要求，完善报社党员领导干部民主生活会制度，根据《县以上党和国家机关党员领导干部民主生活会若干规定》等有关党内法规，结合报社实际，制定本制度。</w:t>
      </w:r>
      <w:bookmarkStart w:id="1" w:name="_GoBack"/>
      <w:bookmarkEnd w:id="1"/>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第二条</w:t>
      </w:r>
      <w:r w:rsidRPr="00292574">
        <w:rPr>
          <w:rFonts w:hAnsi="仿宋"/>
          <w:b/>
          <w:sz w:val="32"/>
          <w:szCs w:val="32"/>
        </w:rPr>
        <w:t xml:space="preserve"> </w:t>
      </w:r>
      <w:r w:rsidRPr="00292574">
        <w:rPr>
          <w:rFonts w:hAnsi="仿宋" w:hint="eastAsia"/>
          <w:sz w:val="32"/>
          <w:szCs w:val="32"/>
        </w:rPr>
        <w:t>民主生活会是党内政治生活的重要内容，是发扬党内民主、加强党内监督、依靠领导班子自身力量解决矛盾和问题的重要方式。</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党员领导干部还应当以普通党员身份参加所在党支部组织生活会，过好双重组织生活。</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第三条</w:t>
      </w:r>
      <w:r w:rsidRPr="00292574">
        <w:rPr>
          <w:rFonts w:hAnsi="仿宋"/>
          <w:b/>
          <w:sz w:val="32"/>
          <w:szCs w:val="32"/>
        </w:rPr>
        <w:t xml:space="preserve"> </w:t>
      </w:r>
      <w:r w:rsidRPr="00292574">
        <w:rPr>
          <w:rFonts w:hAnsi="仿宋" w:hint="eastAsia"/>
          <w:sz w:val="32"/>
          <w:szCs w:val="32"/>
        </w:rPr>
        <w:t>民主生活会应当遵循“团结--批评--团结”的方针，贯彻整风精神，充分发扬民主，开展积极健康的思想斗争，增强党内政治生活的政治性、时代性、原则性、战斗性。</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参加民主生活会的党员领导干部应当严肃认真开展批评和自我批评，坚持实事求是，讲党性不讲私情、讲真理不讲面子，按照“照镜子、正衣冠、洗洗澡、治治病”的要求，严肃认真提意见，满腔热情帮同志，达到统一思想、增进团结、互相监督、共同提高的目的。</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第四条</w:t>
      </w:r>
      <w:r w:rsidRPr="00292574">
        <w:rPr>
          <w:rFonts w:hAnsi="仿宋"/>
          <w:sz w:val="32"/>
          <w:szCs w:val="32"/>
        </w:rPr>
        <w:t xml:space="preserve"> </w:t>
      </w:r>
      <w:r w:rsidRPr="00292574">
        <w:rPr>
          <w:rFonts w:hAnsi="仿宋" w:hint="eastAsia"/>
          <w:spacing w:val="-4"/>
          <w:sz w:val="32"/>
          <w:szCs w:val="32"/>
        </w:rPr>
        <w:t>民主生活会一般每年召开 1 次，一般按照上级要求安排在当年第四季度或下年年初。因特殊情况需要提前或者延期召开的，应报上级党组织同意。</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lastRenderedPageBreak/>
        <w:t>民主生活会到会人数必须达到应到会人数的三分之二以上。</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第五条</w:t>
      </w:r>
      <w:r w:rsidRPr="00292574">
        <w:rPr>
          <w:rFonts w:hAnsi="仿宋"/>
          <w:b/>
          <w:sz w:val="32"/>
          <w:szCs w:val="32"/>
        </w:rPr>
        <w:t xml:space="preserve"> </w:t>
      </w:r>
      <w:r w:rsidRPr="00292574">
        <w:rPr>
          <w:rFonts w:hAnsi="仿宋" w:hint="eastAsia"/>
          <w:sz w:val="32"/>
          <w:szCs w:val="32"/>
        </w:rPr>
        <w:t>领导班子遇到重要或者普遍性问题，出现重大决策失误或者对突发事件处置失当，经纪律检查、巡视和审计发现重要问题，以及发生违纪违法案件等情况的，应当专门召开民主生活会，及时剖析整改。</w:t>
      </w:r>
    </w:p>
    <w:p w:rsidR="00536399" w:rsidRPr="00292574" w:rsidRDefault="00536399" w:rsidP="00292574">
      <w:pPr>
        <w:pStyle w:val="a3"/>
        <w:spacing w:line="560" w:lineRule="exact"/>
        <w:ind w:left="0" w:firstLineChars="200" w:firstLine="640"/>
        <w:jc w:val="both"/>
        <w:rPr>
          <w:rFonts w:hAnsi="仿宋"/>
          <w:sz w:val="32"/>
          <w:szCs w:val="32"/>
        </w:rPr>
      </w:pPr>
    </w:p>
    <w:p w:rsidR="00536399" w:rsidRPr="00292574" w:rsidRDefault="00536399" w:rsidP="00292574">
      <w:pPr>
        <w:pStyle w:val="a3"/>
        <w:spacing w:line="560" w:lineRule="exact"/>
        <w:jc w:val="center"/>
        <w:rPr>
          <w:rFonts w:ascii="黑体" w:eastAsia="黑体" w:hAnsi="黑体" w:cs="Times New Roman"/>
          <w:kern w:val="2"/>
          <w:sz w:val="32"/>
          <w:szCs w:val="32"/>
        </w:rPr>
      </w:pPr>
      <w:bookmarkStart w:id="2" w:name="第二章_会议准备工作"/>
      <w:bookmarkEnd w:id="2"/>
      <w:r w:rsidRPr="00292574">
        <w:rPr>
          <w:rFonts w:ascii="黑体" w:eastAsia="黑体" w:hAnsi="黑体" w:cs="Times New Roman" w:hint="eastAsia"/>
          <w:kern w:val="2"/>
          <w:sz w:val="32"/>
          <w:szCs w:val="32"/>
        </w:rPr>
        <w:t>第二章 会议准备工作</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第六条</w:t>
      </w:r>
      <w:r w:rsidRPr="00292574">
        <w:rPr>
          <w:rFonts w:hAnsi="仿宋"/>
          <w:sz w:val="32"/>
          <w:szCs w:val="32"/>
        </w:rPr>
        <w:t xml:space="preserve"> </w:t>
      </w:r>
      <w:r w:rsidRPr="00292574">
        <w:rPr>
          <w:rFonts w:hAnsi="仿宋" w:hint="eastAsia"/>
          <w:sz w:val="32"/>
          <w:szCs w:val="32"/>
        </w:rPr>
        <w:t>确定会议主题。一般由上级党组织统一确定，或者由领导班子根据自身建设实际确定，并报上级党组织同意。</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第七条</w:t>
      </w:r>
      <w:r w:rsidRPr="00292574">
        <w:rPr>
          <w:rFonts w:hAnsi="仿宋"/>
          <w:sz w:val="32"/>
          <w:szCs w:val="32"/>
        </w:rPr>
        <w:t xml:space="preserve"> </w:t>
      </w:r>
      <w:r w:rsidRPr="00292574">
        <w:rPr>
          <w:rFonts w:hAnsi="仿宋" w:hint="eastAsia"/>
          <w:sz w:val="32"/>
          <w:szCs w:val="32"/>
        </w:rPr>
        <w:t>制定会议方案，提前 10 日报上级党组织审核，并做好以下准备工作：</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（一）领导班子成员认真学习党章党规和党的创新理论以及有关文件，提高思想认识，把握标准要求。</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（二）由党委征求党员、干部和群众的意见建议，并如实向领导班子及其成员反馈。领导班子成员应当就反映本人的有关问题，向组织作出说明。</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（三）领导班子成员之间互相谈心谈话，交流思想，交换意见，并与分管部门负责人谈心，也应当接受党员、干部约谈。</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（四）撰写领导班子对照检查材料和个人发言提纲，查摆问题，进行党性分析，提出整改措施。个人发言提纲应当自己动手撰写，并按规定说明个人有关事项。</w:t>
      </w:r>
    </w:p>
    <w:p w:rsidR="00536399" w:rsidRPr="00292574" w:rsidRDefault="00536399" w:rsidP="00292574">
      <w:pPr>
        <w:pStyle w:val="a3"/>
        <w:spacing w:line="560" w:lineRule="exact"/>
        <w:ind w:left="0" w:firstLineChars="200" w:firstLine="640"/>
        <w:jc w:val="both"/>
        <w:rPr>
          <w:rFonts w:hAnsi="仿宋"/>
          <w:sz w:val="32"/>
          <w:szCs w:val="32"/>
        </w:rPr>
      </w:pPr>
    </w:p>
    <w:p w:rsidR="00536399" w:rsidRPr="00292574" w:rsidRDefault="00536399" w:rsidP="00292574">
      <w:pPr>
        <w:pStyle w:val="a3"/>
        <w:spacing w:line="560" w:lineRule="exact"/>
        <w:jc w:val="center"/>
        <w:rPr>
          <w:rFonts w:ascii="黑体" w:eastAsia="黑体" w:hAnsi="黑体" w:cs="Times New Roman"/>
          <w:kern w:val="2"/>
          <w:sz w:val="32"/>
          <w:szCs w:val="32"/>
        </w:rPr>
      </w:pPr>
      <w:bookmarkStart w:id="3" w:name="第三章_会议基本内容"/>
      <w:bookmarkEnd w:id="3"/>
      <w:r w:rsidRPr="00292574">
        <w:rPr>
          <w:rFonts w:ascii="黑体" w:eastAsia="黑体" w:hAnsi="黑体" w:cs="Times New Roman" w:hint="eastAsia"/>
          <w:kern w:val="2"/>
          <w:sz w:val="32"/>
          <w:szCs w:val="32"/>
        </w:rPr>
        <w:lastRenderedPageBreak/>
        <w:t>第三章 会议基本内容</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第八条</w:t>
      </w:r>
      <w:r w:rsidRPr="00292574">
        <w:rPr>
          <w:rFonts w:hAnsi="仿宋"/>
          <w:b/>
          <w:sz w:val="32"/>
          <w:szCs w:val="32"/>
        </w:rPr>
        <w:t xml:space="preserve"> </w:t>
      </w:r>
      <w:r w:rsidRPr="00292574">
        <w:rPr>
          <w:rFonts w:hAnsi="仿宋" w:hint="eastAsia"/>
          <w:sz w:val="32"/>
          <w:szCs w:val="32"/>
        </w:rPr>
        <w:t>会议应围绕主题，就以下基本内容进行对照检查，开展批评和自我批评：</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（一）遵守党章，坚定理想信念，贯彻党的理论路线方针政策和决议，执行党的政治纪律和政治规矩，维护党中央权威的情况。</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（二）加强领导班子自身建设，实行民主集中制，维护领导班子团结，严格党的组织生活制度，坚持正确用人导向，开展批评和自我批评的情况。</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（三）正确行使权力，履职尽责、积极作为，坚持科学决策、民主决策、依法决策， 反对特权、秉公用权的情况。</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（四）带头践行社会主义核心价值观，艰苦奋斗，清正廉洁，遵纪守法，注重家庭、家教、家风，教育管理好亲属和身边工作人员的情况。</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（五）执行党的群众路线，站稳人民立场，改进领导作风，深入调查研究，密切联系群众的情况。</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（六）履行全面从严治党主体责任和监督责任，加强党风廉洁建设和反腐败工作的情况。受到诫勉谈话的，应当说明整改情况。</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（七）履行意识形态工作责任制情况。当年如有工作中产生意识形态问题被追责的， 应当说明整改情况。</w:t>
      </w:r>
    </w:p>
    <w:p w:rsidR="00536399" w:rsidRPr="00292574" w:rsidRDefault="00536399" w:rsidP="00292574">
      <w:pPr>
        <w:pStyle w:val="a3"/>
        <w:spacing w:line="560" w:lineRule="exact"/>
        <w:ind w:left="0" w:firstLineChars="200" w:firstLine="640"/>
        <w:jc w:val="both"/>
        <w:rPr>
          <w:rFonts w:hAnsi="仿宋"/>
          <w:sz w:val="32"/>
          <w:szCs w:val="32"/>
        </w:rPr>
      </w:pPr>
    </w:p>
    <w:p w:rsidR="00536399" w:rsidRPr="00292574" w:rsidRDefault="00536399" w:rsidP="00292574">
      <w:pPr>
        <w:pStyle w:val="a3"/>
        <w:spacing w:line="560" w:lineRule="exact"/>
        <w:jc w:val="center"/>
        <w:rPr>
          <w:rFonts w:ascii="黑体" w:eastAsia="黑体" w:hAnsi="黑体" w:cs="Times New Roman"/>
          <w:kern w:val="2"/>
          <w:sz w:val="32"/>
          <w:szCs w:val="32"/>
        </w:rPr>
      </w:pPr>
      <w:bookmarkStart w:id="4" w:name="第四章_会议程序和要求"/>
      <w:bookmarkEnd w:id="4"/>
      <w:r w:rsidRPr="00292574">
        <w:rPr>
          <w:rFonts w:ascii="黑体" w:eastAsia="黑体" w:hAnsi="黑体" w:cs="Times New Roman" w:hint="eastAsia"/>
          <w:kern w:val="2"/>
          <w:sz w:val="32"/>
          <w:szCs w:val="32"/>
        </w:rPr>
        <w:t>第四章 会议程序和要求</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第九条</w:t>
      </w:r>
      <w:r w:rsidRPr="00292574">
        <w:rPr>
          <w:rFonts w:hAnsi="仿宋"/>
          <w:b/>
          <w:sz w:val="32"/>
          <w:szCs w:val="32"/>
        </w:rPr>
        <w:t xml:space="preserve"> </w:t>
      </w:r>
      <w:r w:rsidRPr="00292574">
        <w:rPr>
          <w:rFonts w:hAnsi="仿宋" w:hint="eastAsia"/>
          <w:sz w:val="32"/>
          <w:szCs w:val="32"/>
        </w:rPr>
        <w:t>会议由党委书记主持，领导班子成员参加。因故</w:t>
      </w:r>
      <w:r w:rsidRPr="00292574">
        <w:rPr>
          <w:rFonts w:hAnsi="仿宋" w:hint="eastAsia"/>
          <w:sz w:val="32"/>
          <w:szCs w:val="32"/>
        </w:rPr>
        <w:lastRenderedPageBreak/>
        <w:t>不能参加会议的人员须提前书面请假。</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第十条</w:t>
      </w:r>
      <w:r w:rsidRPr="00292574">
        <w:rPr>
          <w:rFonts w:hAnsi="仿宋"/>
          <w:sz w:val="32"/>
          <w:szCs w:val="32"/>
        </w:rPr>
        <w:t xml:space="preserve"> </w:t>
      </w:r>
      <w:r w:rsidRPr="00292574">
        <w:rPr>
          <w:rFonts w:hAnsi="仿宋" w:hint="eastAsia"/>
          <w:sz w:val="32"/>
          <w:szCs w:val="32"/>
        </w:rPr>
        <w:t>会议一般按以下程序进行：</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（一）通报上一次民主生活会整改措施落实情况和本次民主生活会征求意见情况。</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（二）党委书记代表领导班子作对照检查。</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（三）领导班子成员逐一进行对照检查，作自我批评，其他成员对其提出批评意见。</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（四）党委书记总结会议情况，提出整改工作要求。</w:t>
      </w:r>
    </w:p>
    <w:p w:rsidR="00536399" w:rsidRPr="00292574" w:rsidRDefault="00536399" w:rsidP="00292574">
      <w:pPr>
        <w:pStyle w:val="a3"/>
        <w:spacing w:line="560" w:lineRule="exact"/>
        <w:ind w:left="0" w:firstLineChars="200" w:firstLine="640"/>
        <w:jc w:val="both"/>
        <w:rPr>
          <w:rFonts w:hAnsi="仿宋"/>
          <w:sz w:val="32"/>
          <w:szCs w:val="32"/>
        </w:rPr>
      </w:pPr>
      <w:r w:rsidRPr="00292574">
        <w:rPr>
          <w:rFonts w:hAnsi="仿宋" w:hint="eastAsia"/>
          <w:sz w:val="32"/>
          <w:szCs w:val="32"/>
        </w:rPr>
        <w:t>因故缺席的人员应当提交书面发言材料。会后，将会议情况和批评意见转告缺席人。</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第十一条</w:t>
      </w:r>
      <w:r w:rsidRPr="00292574">
        <w:rPr>
          <w:rFonts w:hAnsi="仿宋"/>
          <w:sz w:val="32"/>
          <w:szCs w:val="32"/>
        </w:rPr>
        <w:t xml:space="preserve"> </w:t>
      </w:r>
      <w:r w:rsidRPr="00292574">
        <w:rPr>
          <w:rFonts w:hAnsi="仿宋" w:hint="eastAsia"/>
          <w:sz w:val="32"/>
          <w:szCs w:val="32"/>
        </w:rPr>
        <w:t>会议应直面问题，领导干部在会上开展批评和自我批评，明确整改方向。</w:t>
      </w:r>
    </w:p>
    <w:p w:rsidR="00536399" w:rsidRPr="00292574" w:rsidRDefault="00536399" w:rsidP="00292574">
      <w:pPr>
        <w:pStyle w:val="a3"/>
        <w:spacing w:line="560" w:lineRule="exact"/>
        <w:ind w:left="0" w:firstLineChars="200" w:firstLine="640"/>
        <w:mirrorIndents/>
        <w:jc w:val="both"/>
        <w:rPr>
          <w:rFonts w:hAnsi="仿宋"/>
          <w:sz w:val="32"/>
          <w:szCs w:val="32"/>
        </w:rPr>
      </w:pPr>
      <w:r w:rsidRPr="00292574">
        <w:rPr>
          <w:rFonts w:hAnsi="仿宋" w:hint="eastAsia"/>
          <w:sz w:val="32"/>
          <w:szCs w:val="32"/>
        </w:rPr>
        <w:t>自我批评应当联系实际、针对问题、触及思想。相互批评应当开诚布公指出问题，防止以工作建议代替批评意见。批评和自我批评的具体意见，不得随意散布。</w:t>
      </w:r>
    </w:p>
    <w:p w:rsidR="00536399" w:rsidRPr="00292574" w:rsidRDefault="00536399" w:rsidP="00292574">
      <w:pPr>
        <w:pStyle w:val="a3"/>
        <w:spacing w:line="560" w:lineRule="exact"/>
        <w:ind w:left="0" w:firstLineChars="200" w:firstLine="643"/>
        <w:mirrorIndents/>
        <w:jc w:val="both"/>
        <w:rPr>
          <w:rFonts w:hAnsi="仿宋"/>
          <w:sz w:val="32"/>
          <w:szCs w:val="32"/>
        </w:rPr>
      </w:pPr>
      <w:r w:rsidRPr="00292574">
        <w:rPr>
          <w:rFonts w:hAnsi="仿宋" w:hint="eastAsia"/>
          <w:b/>
          <w:sz w:val="32"/>
          <w:szCs w:val="32"/>
        </w:rPr>
        <w:t>第十二条</w:t>
      </w:r>
      <w:r w:rsidRPr="00292574">
        <w:rPr>
          <w:rFonts w:hAnsi="仿宋"/>
          <w:sz w:val="32"/>
          <w:szCs w:val="32"/>
        </w:rPr>
        <w:t xml:space="preserve"> </w:t>
      </w:r>
      <w:r w:rsidRPr="00292574">
        <w:rPr>
          <w:rFonts w:hAnsi="仿宋" w:hint="eastAsia"/>
          <w:sz w:val="32"/>
          <w:szCs w:val="32"/>
        </w:rPr>
        <w:t>民主生活会列席人员，根据有关规定和会议内容确定。列席人员可以发言，对领导班子及其成员提出批评或者建议。</w:t>
      </w:r>
    </w:p>
    <w:p w:rsidR="00536399" w:rsidRPr="00292574" w:rsidRDefault="00536399" w:rsidP="00292574">
      <w:pPr>
        <w:pStyle w:val="a3"/>
        <w:spacing w:line="560" w:lineRule="exact"/>
        <w:ind w:left="0" w:firstLineChars="200" w:firstLine="643"/>
        <w:mirrorIndents/>
        <w:jc w:val="both"/>
        <w:rPr>
          <w:rFonts w:hAnsi="仿宋"/>
          <w:sz w:val="32"/>
          <w:szCs w:val="32"/>
        </w:rPr>
      </w:pPr>
      <w:r w:rsidRPr="00292574">
        <w:rPr>
          <w:rFonts w:hAnsi="仿宋" w:hint="eastAsia"/>
          <w:b/>
          <w:sz w:val="32"/>
          <w:szCs w:val="32"/>
        </w:rPr>
        <w:t>第十三条</w:t>
      </w:r>
      <w:r w:rsidRPr="00292574">
        <w:rPr>
          <w:rFonts w:hAnsi="仿宋"/>
          <w:b/>
          <w:sz w:val="32"/>
          <w:szCs w:val="32"/>
        </w:rPr>
        <w:t xml:space="preserve"> </w:t>
      </w:r>
      <w:r w:rsidRPr="00292574">
        <w:rPr>
          <w:rFonts w:hAnsi="仿宋" w:hint="eastAsia"/>
          <w:sz w:val="32"/>
          <w:szCs w:val="32"/>
        </w:rPr>
        <w:t>民主生活会应当切实解决问题，对检查和反映出来的问题，领导班子及其成员应当制定整改措施，确定整改目标和完成时限。对群众反映强烈的突出问题进行专项整治。需要上级党组织帮助解决的，应当及时向上级党组织报告。反映领导班子成员的违纪问题，由党的纪律检查机关处理。</w:t>
      </w:r>
    </w:p>
    <w:p w:rsidR="00536399" w:rsidRPr="00292574" w:rsidRDefault="00536399" w:rsidP="00292574">
      <w:pPr>
        <w:pStyle w:val="a3"/>
        <w:spacing w:line="560" w:lineRule="exact"/>
        <w:ind w:left="0" w:firstLineChars="200" w:firstLine="640"/>
        <w:jc w:val="both"/>
        <w:rPr>
          <w:rFonts w:hAnsi="仿宋"/>
          <w:sz w:val="32"/>
          <w:szCs w:val="32"/>
        </w:rPr>
      </w:pPr>
    </w:p>
    <w:p w:rsidR="00536399" w:rsidRPr="00292574" w:rsidRDefault="00536399" w:rsidP="00292574">
      <w:pPr>
        <w:pStyle w:val="a3"/>
        <w:spacing w:line="560" w:lineRule="exact"/>
        <w:jc w:val="center"/>
        <w:rPr>
          <w:rFonts w:ascii="黑体" w:eastAsia="黑体" w:hAnsi="黑体" w:cs="Times New Roman"/>
          <w:kern w:val="2"/>
          <w:sz w:val="32"/>
          <w:szCs w:val="32"/>
        </w:rPr>
      </w:pPr>
      <w:bookmarkStart w:id="5" w:name="第五章_监督检查"/>
      <w:bookmarkEnd w:id="5"/>
      <w:r w:rsidRPr="00292574">
        <w:rPr>
          <w:rFonts w:ascii="黑体" w:eastAsia="黑体" w:hAnsi="黑体" w:cs="Times New Roman" w:hint="eastAsia"/>
          <w:kern w:val="2"/>
          <w:sz w:val="32"/>
          <w:szCs w:val="32"/>
        </w:rPr>
        <w:t>第五章 监督检查</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第十四条</w:t>
      </w:r>
      <w:r w:rsidRPr="00292574">
        <w:rPr>
          <w:rFonts w:hAnsi="仿宋"/>
          <w:sz w:val="32"/>
          <w:szCs w:val="32"/>
        </w:rPr>
        <w:t xml:space="preserve"> </w:t>
      </w:r>
      <w:r w:rsidRPr="00292574">
        <w:rPr>
          <w:rFonts w:hAnsi="仿宋" w:hint="eastAsia"/>
          <w:sz w:val="32"/>
          <w:szCs w:val="32"/>
        </w:rPr>
        <w:t>会议应提前邀请上级党组织派员列席指导。</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第十五条</w:t>
      </w:r>
      <w:r w:rsidRPr="00292574">
        <w:rPr>
          <w:rFonts w:hAnsi="仿宋"/>
          <w:sz w:val="32"/>
          <w:szCs w:val="32"/>
        </w:rPr>
        <w:t xml:space="preserve"> </w:t>
      </w:r>
      <w:r w:rsidRPr="00292574">
        <w:rPr>
          <w:rFonts w:hAnsi="仿宋" w:hint="eastAsia"/>
          <w:sz w:val="32"/>
          <w:szCs w:val="32"/>
        </w:rPr>
        <w:t>会议结束后 15 日内，应将会议有关情况报上级党组织。</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第十六条</w:t>
      </w:r>
      <w:r w:rsidRPr="00292574">
        <w:rPr>
          <w:rFonts w:hAnsi="仿宋"/>
          <w:sz w:val="32"/>
          <w:szCs w:val="32"/>
        </w:rPr>
        <w:t xml:space="preserve"> </w:t>
      </w:r>
      <w:r w:rsidRPr="00292574">
        <w:rPr>
          <w:rFonts w:hAnsi="仿宋" w:hint="eastAsia"/>
          <w:sz w:val="32"/>
          <w:szCs w:val="32"/>
        </w:rPr>
        <w:t>会议召开情况应在一定范围内通报。对于群众普遍关心问题的整改措施， 以适当方式公布，接受党员、群众监督。</w:t>
      </w:r>
    </w:p>
    <w:p w:rsidR="00536399" w:rsidRPr="00292574" w:rsidRDefault="00536399" w:rsidP="00292574">
      <w:pPr>
        <w:pStyle w:val="a3"/>
        <w:spacing w:line="560" w:lineRule="exact"/>
        <w:ind w:left="0"/>
        <w:jc w:val="both"/>
        <w:rPr>
          <w:rFonts w:hAnsi="仿宋"/>
          <w:sz w:val="32"/>
          <w:szCs w:val="32"/>
        </w:rPr>
      </w:pPr>
      <w:bookmarkStart w:id="6" w:name="第六章_附__则"/>
      <w:bookmarkEnd w:id="6"/>
    </w:p>
    <w:p w:rsidR="00536399" w:rsidRPr="00292574" w:rsidRDefault="00536399" w:rsidP="00292574">
      <w:pPr>
        <w:pStyle w:val="a3"/>
        <w:spacing w:line="560" w:lineRule="exact"/>
        <w:jc w:val="center"/>
        <w:rPr>
          <w:rFonts w:ascii="黑体" w:eastAsia="黑体" w:hAnsi="黑体" w:cs="Times New Roman"/>
          <w:kern w:val="2"/>
          <w:sz w:val="32"/>
          <w:szCs w:val="32"/>
        </w:rPr>
      </w:pPr>
      <w:r w:rsidRPr="00292574">
        <w:rPr>
          <w:rFonts w:ascii="黑体" w:eastAsia="黑体" w:hAnsi="黑体" w:cs="Times New Roman" w:hint="eastAsia"/>
          <w:kern w:val="2"/>
          <w:sz w:val="32"/>
          <w:szCs w:val="32"/>
        </w:rPr>
        <w:t>第六章 附</w:t>
      </w:r>
      <w:r w:rsidRPr="00292574">
        <w:rPr>
          <w:rFonts w:ascii="黑体" w:eastAsia="黑体" w:hAnsi="黑体" w:cs="Times New Roman" w:hint="eastAsia"/>
          <w:kern w:val="2"/>
          <w:sz w:val="32"/>
          <w:szCs w:val="32"/>
        </w:rPr>
        <w:tab/>
        <w:t>则</w:t>
      </w:r>
    </w:p>
    <w:p w:rsidR="0053639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第十七条</w:t>
      </w:r>
      <w:r w:rsidRPr="00292574">
        <w:rPr>
          <w:rFonts w:hAnsi="仿宋"/>
          <w:sz w:val="32"/>
          <w:szCs w:val="32"/>
        </w:rPr>
        <w:t xml:space="preserve"> </w:t>
      </w:r>
      <w:r w:rsidRPr="00292574">
        <w:rPr>
          <w:rFonts w:hAnsi="仿宋" w:hint="eastAsia"/>
          <w:sz w:val="32"/>
          <w:szCs w:val="32"/>
        </w:rPr>
        <w:t>本制度未尽事宜，执行中央和上级党组织有关规定。</w:t>
      </w:r>
    </w:p>
    <w:p w:rsidR="00955C69" w:rsidRPr="00292574" w:rsidRDefault="00536399" w:rsidP="00292574">
      <w:pPr>
        <w:pStyle w:val="a3"/>
        <w:spacing w:line="560" w:lineRule="exact"/>
        <w:ind w:left="0" w:firstLineChars="200" w:firstLine="643"/>
        <w:jc w:val="both"/>
        <w:rPr>
          <w:rFonts w:hAnsi="仿宋"/>
          <w:sz w:val="32"/>
          <w:szCs w:val="32"/>
        </w:rPr>
      </w:pPr>
      <w:r w:rsidRPr="00292574">
        <w:rPr>
          <w:rFonts w:hAnsi="仿宋" w:hint="eastAsia"/>
          <w:b/>
          <w:sz w:val="32"/>
          <w:szCs w:val="32"/>
        </w:rPr>
        <w:t>第十八条</w:t>
      </w:r>
      <w:r w:rsidRPr="00292574">
        <w:rPr>
          <w:rFonts w:hAnsi="仿宋"/>
          <w:b/>
          <w:sz w:val="32"/>
          <w:szCs w:val="32"/>
        </w:rPr>
        <w:t xml:space="preserve"> </w:t>
      </w:r>
      <w:r w:rsidRPr="00292574">
        <w:rPr>
          <w:rFonts w:hAnsi="仿宋" w:hint="eastAsia"/>
          <w:sz w:val="32"/>
          <w:szCs w:val="32"/>
        </w:rPr>
        <w:t>本制度由报社党委负责解释。自印发之日起施行。</w:t>
      </w:r>
    </w:p>
    <w:sectPr w:rsidR="00955C69" w:rsidRPr="002925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61C" w:rsidRDefault="0068361C" w:rsidP="00292574">
      <w:r>
        <w:separator/>
      </w:r>
    </w:p>
  </w:endnote>
  <w:endnote w:type="continuationSeparator" w:id="0">
    <w:p w:rsidR="0068361C" w:rsidRDefault="0068361C" w:rsidP="0029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仿宋_GB2312"/>
    <w:panose1 w:val="02010601030101010101"/>
    <w:charset w:val="86"/>
    <w:family w:val="auto"/>
    <w:pitch w:val="variable"/>
    <w:sig w:usb0="00000001" w:usb1="080E0000" w:usb2="00000010" w:usb3="00000000" w:csb0="00040000" w:csb1="00000000"/>
  </w:font>
  <w:font w:name="FZXiaoBiaoSong-B05S">
    <w:altName w:val="宋体"/>
    <w:charset w:val="86"/>
    <w:family w:val="script"/>
    <w:pitch w:val="default"/>
    <w:sig w:usb0="00000000" w:usb1="00000000" w:usb2="00000000" w:usb3="00000000" w:csb0="0006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61C" w:rsidRDefault="0068361C" w:rsidP="00292574">
      <w:r>
        <w:separator/>
      </w:r>
    </w:p>
  </w:footnote>
  <w:footnote w:type="continuationSeparator" w:id="0">
    <w:p w:rsidR="0068361C" w:rsidRDefault="0068361C" w:rsidP="00292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99"/>
    <w:rsid w:val="00044F28"/>
    <w:rsid w:val="00292574"/>
    <w:rsid w:val="00536399"/>
    <w:rsid w:val="0068361C"/>
    <w:rsid w:val="00955C69"/>
    <w:rsid w:val="00D5019E"/>
    <w:rsid w:val="00F1477E"/>
    <w:rsid w:val="00F82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41F08A-F44C-43A5-BEFE-ECBD242E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9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536399"/>
    <w:pPr>
      <w:autoSpaceDE w:val="0"/>
      <w:autoSpaceDN w:val="0"/>
      <w:adjustRightInd w:val="0"/>
      <w:ind w:left="118"/>
      <w:jc w:val="left"/>
    </w:pPr>
    <w:rPr>
      <w:rFonts w:ascii="仿宋" w:eastAsia="仿宋" w:cs="仿宋"/>
      <w:kern w:val="0"/>
      <w:sz w:val="24"/>
    </w:rPr>
  </w:style>
  <w:style w:type="character" w:customStyle="1" w:styleId="Char">
    <w:name w:val="正文文本 Char"/>
    <w:basedOn w:val="a0"/>
    <w:link w:val="a3"/>
    <w:uiPriority w:val="1"/>
    <w:rsid w:val="00536399"/>
    <w:rPr>
      <w:rFonts w:ascii="仿宋" w:eastAsia="仿宋" w:hAnsi="Times New Roman" w:cs="仿宋"/>
      <w:kern w:val="0"/>
      <w:sz w:val="24"/>
      <w:szCs w:val="24"/>
    </w:rPr>
  </w:style>
  <w:style w:type="paragraph" w:styleId="a4">
    <w:name w:val="header"/>
    <w:basedOn w:val="a"/>
    <w:link w:val="Char0"/>
    <w:uiPriority w:val="99"/>
    <w:unhideWhenUsed/>
    <w:rsid w:val="002925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92574"/>
    <w:rPr>
      <w:rFonts w:ascii="Times New Roman" w:eastAsia="仿宋_GB2312" w:hAnsi="Times New Roman" w:cs="Times New Roman"/>
      <w:sz w:val="18"/>
      <w:szCs w:val="18"/>
    </w:rPr>
  </w:style>
  <w:style w:type="paragraph" w:styleId="a5">
    <w:name w:val="footer"/>
    <w:basedOn w:val="a"/>
    <w:link w:val="Char1"/>
    <w:uiPriority w:val="99"/>
    <w:unhideWhenUsed/>
    <w:rsid w:val="00292574"/>
    <w:pPr>
      <w:tabs>
        <w:tab w:val="center" w:pos="4153"/>
        <w:tab w:val="right" w:pos="8306"/>
      </w:tabs>
      <w:snapToGrid w:val="0"/>
      <w:jc w:val="left"/>
    </w:pPr>
    <w:rPr>
      <w:sz w:val="18"/>
      <w:szCs w:val="18"/>
    </w:rPr>
  </w:style>
  <w:style w:type="character" w:customStyle="1" w:styleId="Char1">
    <w:name w:val="页脚 Char"/>
    <w:basedOn w:val="a0"/>
    <w:link w:val="a5"/>
    <w:uiPriority w:val="99"/>
    <w:rsid w:val="00292574"/>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dcterms:created xsi:type="dcterms:W3CDTF">2023-02-27T06:39:00Z</dcterms:created>
  <dcterms:modified xsi:type="dcterms:W3CDTF">2023-07-18T06:52:00Z</dcterms:modified>
</cp:coreProperties>
</file>